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Send the Application Fo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rm and Abstract digitally to: </w:t>
      </w:r>
      <w:hyperlink r:id="rId6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>Deadline for Submission: Saturday, March 9, 2019</w:t>
      </w:r>
    </w:p>
    <w:p w:rsidR="009B071C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sz w:val="32"/>
          <w:szCs w:val="32"/>
        </w:rPr>
      </w:pPr>
      <w:r>
        <w:rPr>
          <w:rStyle w:val="None"/>
          <w:rFonts w:ascii="Times New Roman" w:hAnsi="Times New Roman"/>
          <w:b/>
          <w:bCs/>
        </w:rPr>
        <w:t xml:space="preserve">   </w:t>
      </w:r>
      <w:r>
        <w:rPr>
          <w:rStyle w:val="None"/>
          <w:rFonts w:ascii="Times New Roman" w:hAnsi="Times New Roman"/>
          <w:b/>
          <w:bCs/>
        </w:rPr>
        <w:t xml:space="preserve">Acceptance Notification: </w:t>
      </w:r>
      <w:r>
        <w:rPr>
          <w:rStyle w:val="None"/>
          <w:rFonts w:ascii="Times New Roman" w:hAnsi="Times New Roman" w:hint="eastAsia"/>
          <w:b/>
          <w:bCs/>
        </w:rPr>
        <w:t>Tuesday</w:t>
      </w:r>
      <w:r>
        <w:rPr>
          <w:rStyle w:val="None"/>
          <w:rFonts w:ascii="Times New Roman" w:hAnsi="Times New Roman"/>
          <w:b/>
          <w:bCs/>
        </w:rPr>
        <w:t xml:space="preserve">, March 19, 2019  </w:t>
      </w:r>
    </w:p>
    <w:p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</w:p>
    <w:p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</w:t>
      </w:r>
      <w:r>
        <w:rPr>
          <w:rStyle w:val="None"/>
          <w:rFonts w:ascii="Times New Roman" w:hAnsi="Times New Roman"/>
          <w:u w:val="single"/>
        </w:rPr>
        <w:t>’</w:t>
      </w:r>
      <w:r>
        <w:rPr>
          <w:rStyle w:val="None"/>
          <w:rFonts w:ascii="Times New Roman" w:hAnsi="Times New Roman"/>
          <w:u w:val="single"/>
        </w:rPr>
        <w:t>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   (   ) Individual      (  ) Student  </w:t>
      </w:r>
    </w:p>
    <w:p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   </w:t>
      </w:r>
      <w:r>
        <w:rPr>
          <w:rStyle w:val="None"/>
          <w:rFonts w:ascii="Times New Roman" w:hAnsi="Times New Roman"/>
        </w:rPr>
        <w:t>(   ) Currently JAMPS member</w:t>
      </w:r>
    </w:p>
    <w:p w:rsidR="009B071C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Arial" w:hAnsi="Arial"/>
          <w:sz w:val="20"/>
          <w:szCs w:val="20"/>
        </w:rPr>
        <w:t xml:space="preserve">             (   ) </w:t>
      </w:r>
      <w:r>
        <w:rPr>
          <w:rStyle w:val="None"/>
          <w:rFonts w:ascii="Times New Roman" w:hAnsi="Times New Roman"/>
        </w:rPr>
        <w:t xml:space="preserve">Will apply for JAMPS membership beforehand and pay the  </w:t>
      </w:r>
    </w:p>
    <w:p w:rsidR="009B071C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</w:rPr>
        <w:t xml:space="preserve">                      </w:t>
      </w:r>
      <w:proofErr w:type="gramStart"/>
      <w:r>
        <w:rPr>
          <w:rStyle w:val="None"/>
          <w:rFonts w:ascii="Times New Roman" w:hAnsi="Times New Roman"/>
        </w:rPr>
        <w:t>membership</w:t>
      </w:r>
      <w:proofErr w:type="gramEnd"/>
      <w:r>
        <w:rPr>
          <w:rStyle w:val="None"/>
          <w:rFonts w:ascii="Times New Roman" w:hAnsi="Times New Roman"/>
        </w:rPr>
        <w:t xml:space="preserve"> fee not later than March 17, 2019</w:t>
      </w:r>
    </w:p>
    <w:p w:rsidR="009B071C" w:rsidRDefault="009B071C">
      <w:pPr>
        <w:spacing w:line="20" w:lineRule="atLeast"/>
        <w:rPr>
          <w:rStyle w:val="None"/>
          <w:rFonts w:ascii="Arial" w:eastAsia="Arial" w:hAnsi="Arial" w:cs="Arial"/>
          <w:sz w:val="16"/>
          <w:szCs w:val="16"/>
        </w:rPr>
      </w:pP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1. Eligibility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</w:t>
      </w:r>
      <w:r>
        <w:rPr>
          <w:rStyle w:val="None"/>
          <w:rFonts w:ascii="Times New Roman" w:hAnsi="Times New Roman"/>
          <w:kern w:val="0"/>
        </w:rPr>
        <w:t>Applicant/s (whether single or multiple authors) must be concurrent JAMPS members and must have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</w:t>
      </w:r>
      <w:proofErr w:type="gramStart"/>
      <w:r>
        <w:rPr>
          <w:rStyle w:val="None"/>
          <w:rFonts w:ascii="Times New Roman" w:hAnsi="Times New Roman"/>
          <w:kern w:val="0"/>
        </w:rPr>
        <w:t>paid</w:t>
      </w:r>
      <w:proofErr w:type="gramEnd"/>
      <w:r>
        <w:rPr>
          <w:rStyle w:val="None"/>
          <w:rFonts w:ascii="Times New Roman" w:hAnsi="Times New Roman"/>
          <w:kern w:val="0"/>
        </w:rPr>
        <w:t xml:space="preserve"> the corresponding membership fee.  Non-members should apply for membership beforehand and pay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</w:t>
      </w:r>
      <w:proofErr w:type="gramStart"/>
      <w:r>
        <w:rPr>
          <w:rStyle w:val="None"/>
          <w:rFonts w:ascii="Times New Roman" w:hAnsi="Times New Roman"/>
          <w:kern w:val="0"/>
        </w:rPr>
        <w:t>the</w:t>
      </w:r>
      <w:proofErr w:type="gramEnd"/>
      <w:r>
        <w:rPr>
          <w:rStyle w:val="None"/>
          <w:rFonts w:ascii="Times New Roman" w:hAnsi="Times New Roman"/>
          <w:kern w:val="0"/>
        </w:rPr>
        <w:t xml:space="preserve"> membership fee not later than March 17, 2019.</w:t>
      </w:r>
    </w:p>
    <w:p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:rsidR="009B071C" w:rsidRDefault="00CB60DB">
      <w:pPr>
        <w:spacing w:line="20" w:lineRule="atLeast"/>
        <w:rPr>
          <w:rStyle w:val="None"/>
          <w:rFonts w:ascii="ＭＳ 明朝" w:eastAsia="ＭＳ 明朝" w:hAnsi="ＭＳ 明朝" w:cs="ＭＳ 明朝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ＭＳ 明朝" w:hAnsi="ＭＳ 明朝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With 2 </w:t>
      </w:r>
      <w:r>
        <w:rPr>
          <w:rStyle w:val="None"/>
          <w:rFonts w:ascii="Times New Roman" w:hAnsi="Times New Roman"/>
          <w:kern w:val="0"/>
          <w:sz w:val="20"/>
          <w:szCs w:val="20"/>
        </w:rPr>
        <w:t>presenters, 30 mins. (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presentation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25 mins.; Q&amp;A 5 mins.);  Remaining time  = general discussion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presentation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20 mins.; Q&amp;A 5 mins.);  Remaining time  = general discussion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presentation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1</w:t>
      </w:r>
      <w:r>
        <w:rPr>
          <w:rStyle w:val="None"/>
          <w:rFonts w:ascii="Times New Roman" w:hAnsi="Times New Roman"/>
          <w:kern w:val="0"/>
          <w:sz w:val="20"/>
          <w:szCs w:val="20"/>
        </w:rPr>
        <w:t>5 mins.; Q&amp;A 5 mins.);  Remaining time  = general discussion</w:t>
      </w:r>
    </w:p>
    <w:p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</w:t>
      </w:r>
      <w:r>
        <w:rPr>
          <w:rStyle w:val="None"/>
          <w:rFonts w:ascii="Times New Roman" w:hAnsi="Times New Roman"/>
          <w:b/>
          <w:bCs/>
          <w:kern w:val="0"/>
        </w:rPr>
        <w:t> </w:t>
      </w:r>
      <w:r>
        <w:rPr>
          <w:rStyle w:val="None"/>
          <w:rFonts w:ascii="Times New Roman" w:hAnsi="Times New Roman"/>
          <w:b/>
          <w:bCs/>
          <w:kern w:val="0"/>
        </w:rPr>
        <w:t>Application Method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7" w:history="1">
        <w:r>
          <w:rPr>
            <w:rStyle w:val="Hyperlink0"/>
            <w:rFonts w:eastAsia="Arial Unicode MS"/>
          </w:rPr>
          <w:t>http://www.iminseisaku.org/top/</w:t>
        </w:r>
      </w:hyperlink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</w:t>
      </w:r>
      <w:proofErr w:type="gramStart"/>
      <w:r>
        <w:rPr>
          <w:rStyle w:val="None"/>
          <w:rFonts w:ascii="Times New Roman" w:hAnsi="Times New Roman"/>
          <w:kern w:val="0"/>
        </w:rPr>
        <w:t>Committee.</w:t>
      </w:r>
      <w:r>
        <w:rPr>
          <w:rStyle w:val="None"/>
          <w:rFonts w:ascii="Times New Roman" w:hAnsi="Times New Roman"/>
          <w:i/>
          <w:iCs/>
          <w:kern w:val="0"/>
        </w:rPr>
        <w:t>:</w:t>
      </w:r>
      <w:proofErr w:type="gramEnd"/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8" w:history="1">
        <w:r>
          <w:rPr>
            <w:rStyle w:val="Hyperlink1"/>
            <w:rFonts w:eastAsia="Arial Unicode MS"/>
          </w:rPr>
          <w:t>international@imin</w:t>
        </w:r>
        <w:r>
          <w:rPr>
            <w:rStyle w:val="Hyperlink1"/>
            <w:rFonts w:eastAsia="Arial Unicode MS"/>
          </w:rPr>
          <w:t>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 -</w:t>
      </w: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</w:t>
      </w:r>
      <w:proofErr w:type="gramStart"/>
      <w:r>
        <w:rPr>
          <w:rStyle w:val="None"/>
          <w:rFonts w:ascii="Times New Roman" w:hAnsi="Times New Roman"/>
          <w:kern w:val="0"/>
        </w:rPr>
        <w:t>reason</w:t>
      </w:r>
      <w:proofErr w:type="gramEnd"/>
      <w:r>
        <w:rPr>
          <w:rStyle w:val="None"/>
          <w:rFonts w:ascii="Times New Roman" w:hAnsi="Times New Roman"/>
          <w:kern w:val="0"/>
        </w:rPr>
        <w:t xml:space="preserve">. </w:t>
      </w:r>
    </w:p>
    <w:p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4.</w:t>
      </w:r>
      <w:r>
        <w:rPr>
          <w:rStyle w:val="None"/>
          <w:rFonts w:ascii="Times New Roman" w:hAnsi="Times New Roman"/>
          <w:b/>
          <w:bCs/>
          <w:kern w:val="0"/>
        </w:rPr>
        <w:t> </w:t>
      </w:r>
      <w:r>
        <w:rPr>
          <w:rStyle w:val="None"/>
          <w:rFonts w:ascii="Times New Roman" w:hAnsi="Times New Roman"/>
          <w:b/>
          <w:bCs/>
          <w:kern w:val="0"/>
        </w:rPr>
        <w:t>Deadline for Submission of the Application Form and Abstract: March 9, 2019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members; 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</w:t>
      </w:r>
      <w:proofErr w:type="gramStart"/>
      <w:r>
        <w:rPr>
          <w:rStyle w:val="None"/>
          <w:rFonts w:ascii="Times New Roman" w:hAnsi="Times New Roman"/>
          <w:kern w:val="0"/>
        </w:rPr>
        <w:t>accordingly</w:t>
      </w:r>
      <w:proofErr w:type="gramEnd"/>
      <w:r>
        <w:rPr>
          <w:rStyle w:val="None"/>
          <w:rFonts w:ascii="Times New Roman" w:hAnsi="Times New Roman"/>
          <w:kern w:val="0"/>
        </w:rPr>
        <w:t xml:space="preserve">, annual membership fees should be paid by the submission deadline. 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-JAMPS reserves the right to rescind the approval of any presentation</w:t>
      </w:r>
      <w:r>
        <w:rPr>
          <w:rStyle w:val="None"/>
          <w:rFonts w:ascii="Times New Roman" w:hAnsi="Times New Roman"/>
          <w:kern w:val="0"/>
        </w:rPr>
        <w:t xml:space="preserve"> if it is unable to confirm the payment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</w:t>
      </w:r>
      <w:proofErr w:type="gramStart"/>
      <w:r>
        <w:rPr>
          <w:rStyle w:val="None"/>
          <w:rFonts w:ascii="Times New Roman" w:hAnsi="Times New Roman"/>
          <w:kern w:val="0"/>
        </w:rPr>
        <w:t>of</w:t>
      </w:r>
      <w:proofErr w:type="gramEnd"/>
      <w:r>
        <w:rPr>
          <w:rStyle w:val="None"/>
          <w:rFonts w:ascii="Times New Roman" w:hAnsi="Times New Roman"/>
          <w:kern w:val="0"/>
        </w:rPr>
        <w:t xml:space="preserve"> membership fee or if the Abstract is not properly submitted.   </w:t>
      </w:r>
    </w:p>
    <w:p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5. Abstract Submission Guidelines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lastRenderedPageBreak/>
        <w:t xml:space="preserve">    Title, </w:t>
      </w:r>
      <w:r>
        <w:rPr>
          <w:rStyle w:val="None"/>
          <w:rFonts w:ascii="Times New Roman" w:hAnsi="Times New Roman"/>
          <w:kern w:val="0"/>
        </w:rPr>
        <w:t>Presenter's Name/s and Affiliation/s. Leave a singular space below these and include the keywords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</w:t>
      </w:r>
      <w:proofErr w:type="gramStart"/>
      <w:r>
        <w:rPr>
          <w:rStyle w:val="None"/>
          <w:rFonts w:ascii="Times New Roman" w:hAnsi="Times New Roman"/>
          <w:kern w:val="0"/>
        </w:rPr>
        <w:t>on</w:t>
      </w:r>
      <w:proofErr w:type="gramEnd"/>
      <w:r>
        <w:rPr>
          <w:rStyle w:val="None"/>
          <w:rFonts w:ascii="Times New Roman" w:hAnsi="Times New Roman"/>
          <w:kern w:val="0"/>
        </w:rPr>
        <w:t xml:space="preserve"> the left-hand side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</w:t>
      </w:r>
      <w:proofErr w:type="gramStart"/>
      <w:r>
        <w:rPr>
          <w:rStyle w:val="None"/>
          <w:rFonts w:ascii="Times New Roman" w:hAnsi="Times New Roman"/>
          <w:kern w:val="0"/>
        </w:rPr>
        <w:t>publisher</w:t>
      </w:r>
      <w:proofErr w:type="gramEnd"/>
      <w:r>
        <w:rPr>
          <w:rStyle w:val="None"/>
          <w:rFonts w:ascii="Times New Roman" w:hAnsi="Times New Roman"/>
          <w:kern w:val="0"/>
        </w:rPr>
        <w:t xml:space="preserve">.  For journals, include the author, year, </w:t>
      </w:r>
      <w:proofErr w:type="gramStart"/>
      <w:r>
        <w:rPr>
          <w:rStyle w:val="None"/>
          <w:rFonts w:ascii="Times New Roman" w:hAnsi="Times New Roman"/>
          <w:kern w:val="0"/>
        </w:rPr>
        <w:t>title</w:t>
      </w:r>
      <w:proofErr w:type="gramEnd"/>
      <w:r>
        <w:rPr>
          <w:rStyle w:val="None"/>
          <w:rFonts w:ascii="Times New Roman" w:hAnsi="Times New Roman"/>
          <w:kern w:val="0"/>
        </w:rPr>
        <w:t xml:space="preserve"> of paper, name of journal, volume, and number.</w:t>
      </w:r>
    </w:p>
    <w:p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</w:t>
      </w:r>
      <w:r>
        <w:rPr>
          <w:rStyle w:val="None"/>
          <w:rFonts w:ascii="Times New Roman" w:hAnsi="Times New Roman"/>
          <w:kern w:val="0"/>
        </w:rPr>
        <w:t>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>
      <w:headerReference w:type="default" r:id="rId9"/>
      <w:footerReference w:type="default" r:id="rId10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B60DB">
      <w:r>
        <w:separator/>
      </w:r>
    </w:p>
  </w:endnote>
  <w:endnote w:type="continuationSeparator" w:id="0">
    <w:p w:rsidR="00000000" w:rsidRDefault="00CB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1C" w:rsidRDefault="009B071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B60DB">
      <w:r>
        <w:separator/>
      </w:r>
    </w:p>
  </w:footnote>
  <w:footnote w:type="continuationSeparator" w:id="0">
    <w:p w:rsidR="00000000" w:rsidRDefault="00CB6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1C" w:rsidRDefault="009B071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1C"/>
    <w:rsid w:val="009B071C"/>
    <w:rsid w:val="00C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AAA502B-CD3E-45A2-A0A1-A0C162D4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i/>
      <w:i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iminseisaku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minseisaku.org/top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iminseisaku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人見泰弘</cp:lastModifiedBy>
  <cp:revision>2</cp:revision>
  <dcterms:created xsi:type="dcterms:W3CDTF">2019-01-28T04:10:00Z</dcterms:created>
  <dcterms:modified xsi:type="dcterms:W3CDTF">2019-01-28T04:10:00Z</dcterms:modified>
</cp:coreProperties>
</file>